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E08" w:rsidRPr="00867D08" w:rsidRDefault="00AA0E08" w:rsidP="00AA0E08">
      <w:pPr>
        <w:pStyle w:val="a3"/>
        <w:tabs>
          <w:tab w:val="left" w:pos="567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D08">
        <w:rPr>
          <w:rFonts w:ascii="Times New Roman" w:hAnsi="Times New Roman" w:cs="Times New Roman"/>
          <w:b/>
          <w:sz w:val="28"/>
          <w:szCs w:val="28"/>
        </w:rPr>
        <w:t>КРАТКАЯ ПРЕЗЕНТАЦИЯ ПРОГРАММЫ</w:t>
      </w:r>
    </w:p>
    <w:p w:rsidR="00AA0E08" w:rsidRPr="00AB1303" w:rsidRDefault="00AA0E08" w:rsidP="00AA0E08">
      <w:pPr>
        <w:pStyle w:val="a3"/>
        <w:numPr>
          <w:ilvl w:val="3"/>
          <w:numId w:val="4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1303">
        <w:rPr>
          <w:rFonts w:ascii="Times New Roman" w:hAnsi="Times New Roman" w:cs="Times New Roman"/>
          <w:b/>
          <w:sz w:val="24"/>
          <w:szCs w:val="24"/>
        </w:rPr>
        <w:t>Общая характеристика ООП</w:t>
      </w:r>
    </w:p>
    <w:p w:rsidR="00AA0E08" w:rsidRPr="0082700A" w:rsidRDefault="00AA0E08" w:rsidP="00AA0E0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0E08" w:rsidRDefault="00AA0E08" w:rsidP="00AA0E08">
      <w:pPr>
        <w:pStyle w:val="a6"/>
        <w:spacing w:before="3" w:line="228" w:lineRule="auto"/>
        <w:ind w:firstLine="567"/>
        <w:rPr>
          <w:color w:val="231F20"/>
          <w:w w:val="110"/>
          <w:sz w:val="24"/>
          <w:szCs w:val="24"/>
        </w:rPr>
      </w:pPr>
      <w:r w:rsidRPr="00C453F6">
        <w:rPr>
          <w:b/>
          <w:sz w:val="24"/>
          <w:szCs w:val="24"/>
        </w:rPr>
        <w:t>Целью Программы</w:t>
      </w:r>
      <w:r w:rsidRPr="002623D0">
        <w:rPr>
          <w:sz w:val="24"/>
          <w:szCs w:val="24"/>
        </w:rPr>
        <w:t xml:space="preserve"> является </w:t>
      </w:r>
      <w:r>
        <w:rPr>
          <w:sz w:val="24"/>
          <w:szCs w:val="24"/>
        </w:rPr>
        <w:t>обеспечение психолого-педагогического сопровождения комплексного развития личности, мотивации и способностей детей дошкольного возраста в различных видах деятельности с учётом их возрастных и индивидуальных особенностей.</w:t>
      </w:r>
    </w:p>
    <w:p w:rsidR="00AA0E08" w:rsidRPr="004E3C00" w:rsidRDefault="00AA0E08" w:rsidP="00AA0E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3C00">
        <w:rPr>
          <w:rFonts w:ascii="Times New Roman" w:hAnsi="Times New Roman" w:cs="Times New Roman"/>
          <w:sz w:val="24"/>
          <w:szCs w:val="24"/>
        </w:rPr>
        <w:t xml:space="preserve">Являясь комплексной, программа предусматривает обогащение детского развития, взаимосвязь всех его сторон. Реализация основной образовательной программы обеспечивает права ребенка на физическое, интеллектуальное, социальное и эмоциональное развитие («Конвенция о правах ребенка», ФГОС ДО) на </w:t>
      </w:r>
      <w:r>
        <w:rPr>
          <w:rFonts w:ascii="Times New Roman" w:hAnsi="Times New Roman" w:cs="Times New Roman"/>
          <w:sz w:val="24"/>
          <w:szCs w:val="24"/>
        </w:rPr>
        <w:t xml:space="preserve">уровне </w:t>
      </w:r>
      <w:r w:rsidRPr="004E3C00">
        <w:rPr>
          <w:rFonts w:ascii="Times New Roman" w:hAnsi="Times New Roman" w:cs="Times New Roman"/>
          <w:sz w:val="24"/>
          <w:szCs w:val="24"/>
        </w:rPr>
        <w:t>дошкольно</w:t>
      </w:r>
      <w:r>
        <w:rPr>
          <w:rFonts w:ascii="Times New Roman" w:hAnsi="Times New Roman" w:cs="Times New Roman"/>
          <w:sz w:val="24"/>
          <w:szCs w:val="24"/>
        </w:rPr>
        <w:t>го образования</w:t>
      </w:r>
      <w:r w:rsidRPr="004E3C00">
        <w:rPr>
          <w:rFonts w:ascii="Times New Roman" w:hAnsi="Times New Roman" w:cs="Times New Roman"/>
          <w:sz w:val="24"/>
          <w:szCs w:val="24"/>
        </w:rPr>
        <w:t xml:space="preserve"> и при переходе к обучению в начальной школе.</w:t>
      </w:r>
    </w:p>
    <w:p w:rsidR="00AA0E08" w:rsidRPr="004E3C00" w:rsidRDefault="00AA0E08" w:rsidP="00AA0E08">
      <w:pPr>
        <w:pStyle w:val="a4"/>
        <w:tabs>
          <w:tab w:val="left" w:pos="567"/>
        </w:tabs>
        <w:spacing w:before="0" w:beforeAutospacing="0" w:after="0" w:afterAutospacing="0"/>
        <w:jc w:val="both"/>
      </w:pPr>
      <w:r w:rsidRPr="004E3C00">
        <w:t>Программа, в соответствии с Федерал</w:t>
      </w:r>
      <w:bookmarkStart w:id="0" w:name="_GoBack"/>
      <w:bookmarkEnd w:id="0"/>
      <w:r w:rsidRPr="004E3C00">
        <w:t xml:space="preserve">ьным законом «Об образовании в Российской Федерации», </w:t>
      </w:r>
      <w:r>
        <w:t>сод</w:t>
      </w:r>
      <w:r w:rsidRPr="004E3C00">
        <w:t xml:space="preserve">ействует взаимопониманию и сотрудничеству между людьми, учитывает разнообразие мировоззренческих подходов, способствует реализации права детей дошкольного возраста на свободный выбор мнений и убеждений, обеспечивает развитие способностей каждого ребенка, формирование и развитие личности ребенка в соответствии с принятыми в обществе духовно-нравственными и социокультурными ценностями в целях интеллектуального, духовно-нравственного, творческого и физического развития человека, удовлетворения его образовательных потребностей и интересов. </w:t>
      </w:r>
    </w:p>
    <w:p w:rsidR="00AA0E08" w:rsidRPr="00E35708" w:rsidRDefault="00AA0E08" w:rsidP="00AA0E08">
      <w:pPr>
        <w:pStyle w:val="New"/>
        <w:rPr>
          <w:sz w:val="24"/>
          <w:szCs w:val="24"/>
        </w:rPr>
      </w:pPr>
    </w:p>
    <w:p w:rsidR="00AA0E08" w:rsidRDefault="00AA0E08" w:rsidP="00AA0E08">
      <w:pPr>
        <w:pStyle w:val="New"/>
        <w:numPr>
          <w:ilvl w:val="0"/>
          <w:numId w:val="2"/>
        </w:numPr>
        <w:rPr>
          <w:sz w:val="24"/>
          <w:szCs w:val="24"/>
        </w:rPr>
      </w:pPr>
      <w:r w:rsidRPr="0082700A">
        <w:rPr>
          <w:sz w:val="24"/>
          <w:szCs w:val="24"/>
        </w:rPr>
        <w:t>Возрастные и иные категории детей, на которых ориентирована программа.</w:t>
      </w:r>
    </w:p>
    <w:p w:rsidR="00AA0E08" w:rsidRPr="009B09E1" w:rsidRDefault="00AA0E08" w:rsidP="00AA0E08">
      <w:pPr>
        <w:pStyle w:val="New"/>
        <w:ind w:firstLine="0"/>
        <w:rPr>
          <w:sz w:val="24"/>
          <w:szCs w:val="24"/>
        </w:rPr>
      </w:pPr>
    </w:p>
    <w:p w:rsidR="00AA0E08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A80">
        <w:rPr>
          <w:rFonts w:ascii="Times New Roman" w:hAnsi="Times New Roman" w:cs="Times New Roman"/>
          <w:sz w:val="24"/>
          <w:szCs w:val="24"/>
        </w:rPr>
        <w:t xml:space="preserve">В учреждении функционируют 4 группы, возраст детей от 2 до 7 лет. </w:t>
      </w:r>
    </w:p>
    <w:p w:rsidR="00AA0E08" w:rsidRPr="004F4A80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ведется на русском языке.</w:t>
      </w:r>
    </w:p>
    <w:p w:rsidR="00AA0E08" w:rsidRPr="0082700A" w:rsidRDefault="00AA0E08" w:rsidP="00AA0E08">
      <w:pPr>
        <w:pStyle w:val="New"/>
        <w:rPr>
          <w:sz w:val="24"/>
          <w:szCs w:val="24"/>
        </w:rPr>
      </w:pPr>
    </w:p>
    <w:p w:rsidR="00AA0E08" w:rsidRPr="0082700A" w:rsidRDefault="00AA0E08" w:rsidP="00AA0E08">
      <w:pPr>
        <w:pStyle w:val="New"/>
        <w:rPr>
          <w:sz w:val="24"/>
          <w:szCs w:val="24"/>
        </w:rPr>
      </w:pPr>
      <w:r w:rsidRPr="0082700A">
        <w:rPr>
          <w:sz w:val="24"/>
          <w:szCs w:val="24"/>
        </w:rPr>
        <w:t>3.Характеристика используемых Примерных программ.</w:t>
      </w:r>
    </w:p>
    <w:p w:rsidR="00AA0E08" w:rsidRPr="0082700A" w:rsidRDefault="00AA0E08" w:rsidP="00AA0E08">
      <w:pPr>
        <w:pStyle w:val="New"/>
        <w:rPr>
          <w:b w:val="0"/>
          <w:sz w:val="24"/>
          <w:szCs w:val="24"/>
        </w:rPr>
      </w:pPr>
    </w:p>
    <w:p w:rsidR="00AA0E08" w:rsidRPr="0003743A" w:rsidRDefault="00AA0E08" w:rsidP="00AA0E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743A">
        <w:rPr>
          <w:rFonts w:ascii="Times New Roman" w:hAnsi="Times New Roman" w:cs="Times New Roman"/>
          <w:sz w:val="24"/>
          <w:szCs w:val="24"/>
        </w:rPr>
        <w:t xml:space="preserve">Образовательная программа дошкольного </w:t>
      </w:r>
      <w:r>
        <w:rPr>
          <w:rFonts w:ascii="Times New Roman" w:hAnsi="Times New Roman" w:cs="Times New Roman"/>
          <w:sz w:val="24"/>
          <w:szCs w:val="24"/>
        </w:rPr>
        <w:t>учреждения ИП Борисова</w:t>
      </w:r>
      <w:r w:rsidRPr="009A249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3743A">
        <w:rPr>
          <w:rFonts w:ascii="Times New Roman" w:hAnsi="Times New Roman" w:cs="Times New Roman"/>
          <w:sz w:val="24"/>
          <w:szCs w:val="24"/>
        </w:rPr>
        <w:t>составлена на основе обобщения и интеграции фундаментальных достижений отечественной и мировой дош</w:t>
      </w:r>
      <w:r>
        <w:rPr>
          <w:rFonts w:ascii="Times New Roman" w:hAnsi="Times New Roman" w:cs="Times New Roman"/>
          <w:sz w:val="24"/>
          <w:szCs w:val="24"/>
        </w:rPr>
        <w:t xml:space="preserve">кольной педагогики, психологии </w:t>
      </w:r>
      <w:r w:rsidRPr="0003743A">
        <w:rPr>
          <w:rFonts w:ascii="Times New Roman" w:hAnsi="Times New Roman" w:cs="Times New Roman"/>
          <w:sz w:val="24"/>
          <w:szCs w:val="24"/>
        </w:rPr>
        <w:t xml:space="preserve">и других наук, аккумулировала в себе современные технологии образования детей до школы, и является образовательной программой, ориентированной на ребенка. </w:t>
      </w:r>
    </w:p>
    <w:p w:rsidR="00AA0E08" w:rsidRDefault="00AA0E08" w:rsidP="00AA0E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EC2C14">
        <w:rPr>
          <w:rFonts w:ascii="Times New Roman" w:hAnsi="Times New Roman" w:cs="Times New Roman"/>
          <w:sz w:val="24"/>
          <w:szCs w:val="24"/>
        </w:rPr>
        <w:t xml:space="preserve">Образовательная программа дошкольного образования </w:t>
      </w:r>
      <w:r w:rsidRPr="00B26E47">
        <w:rPr>
          <w:rFonts w:ascii="Times New Roman" w:hAnsi="Times New Roman" w:cs="Times New Roman"/>
          <w:sz w:val="24"/>
          <w:szCs w:val="24"/>
        </w:rPr>
        <w:t xml:space="preserve">рассматривает раскрытие и развитие природных способностей и талантов детей, расширение возможностей развития личностного потенциала каждого ребенка в </w:t>
      </w:r>
      <w:proofErr w:type="gramStart"/>
      <w:r w:rsidRPr="00B26E47">
        <w:rPr>
          <w:rFonts w:ascii="Times New Roman" w:hAnsi="Times New Roman" w:cs="Times New Roman"/>
          <w:sz w:val="24"/>
          <w:szCs w:val="24"/>
        </w:rPr>
        <w:t xml:space="preserve">качестве </w:t>
      </w:r>
      <w:r w:rsidRPr="00B26E47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основного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 xml:space="preserve"> направления образовательной деятельности</w:t>
      </w:r>
      <w:r w:rsidRPr="00B26E47">
        <w:rPr>
          <w:rFonts w:ascii="Times New Roman" w:eastAsiaTheme="minorHAnsi" w:hAnsi="Times New Roman" w:cs="Times New Roman"/>
          <w:sz w:val="24"/>
          <w:szCs w:val="24"/>
        </w:rPr>
        <w:t>. Решение более сложных и разнообразных жизненных задач будет возможным благодаря развитым с</w:t>
      </w:r>
      <w:r w:rsidRPr="00B26E47">
        <w:rPr>
          <w:rFonts w:ascii="Roboto-Regular" w:hAnsi="Roboto-Regular"/>
          <w:sz w:val="23"/>
          <w:szCs w:val="23"/>
          <w:shd w:val="clear" w:color="auto" w:fill="FFFFFF"/>
        </w:rPr>
        <w:t>пособностям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, которые </w:t>
      </w:r>
      <w:proofErr w:type="gramStart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обеспечат  легкость</w:t>
      </w:r>
      <w:proofErr w:type="gramEnd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, быстроту приобретения необходимых знаний, умений, навыков, успешность деятельности.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Реализация данной цели осуществляется исключительно в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</w:rPr>
        <w:t xml:space="preserve">условиях </w:t>
      </w:r>
      <w:r>
        <w:rPr>
          <w:rFonts w:ascii="Times New Roman" w:eastAsiaTheme="minorHAnsi" w:hAnsi="Times New Roman" w:cs="Times New Roman"/>
          <w:color w:val="FF0000"/>
          <w:sz w:val="24"/>
          <w:szCs w:val="24"/>
        </w:rPr>
        <w:t xml:space="preserve"> </w:t>
      </w:r>
      <w:r w:rsidRPr="0003743A">
        <w:rPr>
          <w:rFonts w:ascii="Times New Roman" w:eastAsiaTheme="minorHAnsi" w:hAnsi="Times New Roman" w:cs="Times New Roman"/>
          <w:sz w:val="24"/>
          <w:szCs w:val="24"/>
        </w:rPr>
        <w:t>индивидуализации</w:t>
      </w:r>
      <w:proofErr w:type="gramEnd"/>
      <w:r w:rsidRPr="0003743A">
        <w:rPr>
          <w:rFonts w:ascii="Times New Roman" w:eastAsiaTheme="minorHAnsi" w:hAnsi="Times New Roman" w:cs="Times New Roman"/>
          <w:sz w:val="24"/>
          <w:szCs w:val="24"/>
        </w:rPr>
        <w:t xml:space="preserve"> образовательной деятельности (поддержание  интересов ребенка, учет особенностей его развития, раскрытие  задатков и возможностей)</w:t>
      </w:r>
      <w:r>
        <w:rPr>
          <w:rFonts w:ascii="Times New Roman" w:eastAsiaTheme="minorHAnsi" w:hAnsi="Times New Roman" w:cs="Times New Roman"/>
          <w:sz w:val="24"/>
          <w:szCs w:val="24"/>
        </w:rPr>
        <w:t>, амплификации детского развития</w:t>
      </w:r>
      <w:r w:rsidRPr="0003743A">
        <w:rPr>
          <w:rFonts w:ascii="Times New Roman" w:eastAsiaTheme="minorHAnsi" w:hAnsi="Times New Roman" w:cs="Times New Roman"/>
          <w:sz w:val="24"/>
          <w:szCs w:val="24"/>
        </w:rPr>
        <w:t>.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AA0E08" w:rsidRPr="00B72F52" w:rsidRDefault="00AA0E08" w:rsidP="00AA0E08">
      <w:pPr>
        <w:pStyle w:val="1"/>
        <w:shd w:val="clear" w:color="auto" w:fill="FFFFFF"/>
        <w:ind w:left="0" w:firstLine="567"/>
        <w:contextualSpacing w:val="0"/>
        <w:jc w:val="both"/>
        <w:rPr>
          <w:sz w:val="24"/>
          <w:szCs w:val="24"/>
        </w:rPr>
      </w:pPr>
      <w:r w:rsidRPr="00041C3C">
        <w:rPr>
          <w:sz w:val="24"/>
          <w:szCs w:val="24"/>
        </w:rPr>
        <w:t>Образовательн</w:t>
      </w:r>
      <w:r>
        <w:rPr>
          <w:sz w:val="24"/>
          <w:szCs w:val="24"/>
        </w:rPr>
        <w:t>ая</w:t>
      </w:r>
      <w:r w:rsidRPr="00041C3C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>а</w:t>
      </w:r>
      <w:r w:rsidRPr="00041C3C">
        <w:rPr>
          <w:sz w:val="24"/>
          <w:szCs w:val="24"/>
        </w:rPr>
        <w:t xml:space="preserve"> дошкольного образования </w:t>
      </w:r>
      <w:r>
        <w:rPr>
          <w:sz w:val="24"/>
          <w:szCs w:val="24"/>
        </w:rPr>
        <w:t>предусматривает в</w:t>
      </w:r>
      <w:r w:rsidRPr="00871578">
        <w:rPr>
          <w:rFonts w:eastAsiaTheme="minorHAnsi"/>
          <w:sz w:val="23"/>
          <w:szCs w:val="23"/>
          <w:lang w:eastAsia="en-US"/>
        </w:rPr>
        <w:t xml:space="preserve"> каждом возраст</w:t>
      </w:r>
      <w:r>
        <w:rPr>
          <w:rFonts w:eastAsiaTheme="minorHAnsi"/>
          <w:sz w:val="23"/>
          <w:szCs w:val="23"/>
          <w:lang w:eastAsia="en-US"/>
        </w:rPr>
        <w:t>ном периоде специальные</w:t>
      </w:r>
      <w:r w:rsidRPr="00871578">
        <w:rPr>
          <w:rFonts w:eastAsiaTheme="minorHAnsi"/>
          <w:sz w:val="23"/>
          <w:szCs w:val="23"/>
          <w:lang w:eastAsia="en-US"/>
        </w:rPr>
        <w:t xml:space="preserve"> образовательные ситуации и ситуации естественной жизни детей, которые в максимальной степени </w:t>
      </w:r>
      <w:r>
        <w:rPr>
          <w:rFonts w:eastAsiaTheme="minorHAnsi"/>
          <w:sz w:val="23"/>
          <w:szCs w:val="23"/>
          <w:lang w:eastAsia="en-US"/>
        </w:rPr>
        <w:t xml:space="preserve">раскрывают и </w:t>
      </w:r>
      <w:r w:rsidRPr="00871578">
        <w:rPr>
          <w:rFonts w:eastAsiaTheme="minorHAnsi"/>
          <w:sz w:val="23"/>
          <w:szCs w:val="23"/>
          <w:lang w:eastAsia="en-US"/>
        </w:rPr>
        <w:t xml:space="preserve">развивают </w:t>
      </w:r>
      <w:proofErr w:type="gramStart"/>
      <w:r w:rsidRPr="00871578">
        <w:rPr>
          <w:rFonts w:eastAsiaTheme="minorHAnsi"/>
          <w:sz w:val="23"/>
          <w:szCs w:val="23"/>
          <w:lang w:eastAsia="en-US"/>
        </w:rPr>
        <w:t>их  способности</w:t>
      </w:r>
      <w:proofErr w:type="gramEnd"/>
      <w:r w:rsidRPr="00871578">
        <w:rPr>
          <w:rFonts w:eastAsiaTheme="minorHAnsi"/>
          <w:sz w:val="23"/>
          <w:szCs w:val="23"/>
          <w:lang w:eastAsia="en-US"/>
        </w:rPr>
        <w:t>.</w:t>
      </w:r>
    </w:p>
    <w:p w:rsidR="00AA0E08" w:rsidRDefault="00AA0E08" w:rsidP="00AA0E08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3C00">
        <w:rPr>
          <w:rFonts w:ascii="Times New Roman" w:hAnsi="Times New Roman" w:cs="Times New Roman"/>
          <w:sz w:val="24"/>
          <w:szCs w:val="24"/>
        </w:rPr>
        <w:t>Целостность педагогического проц</w:t>
      </w:r>
      <w:r>
        <w:rPr>
          <w:rFonts w:ascii="Times New Roman" w:hAnsi="Times New Roman" w:cs="Times New Roman"/>
          <w:sz w:val="24"/>
          <w:szCs w:val="24"/>
        </w:rPr>
        <w:t>есса обеспечивается реализацией комплекс</w:t>
      </w:r>
      <w:r w:rsidRPr="00034B98">
        <w:rPr>
          <w:rFonts w:ascii="Times New Roman" w:hAnsi="Times New Roman" w:cs="Times New Roman"/>
          <w:color w:val="231F20"/>
          <w:sz w:val="24"/>
          <w:szCs w:val="24"/>
        </w:rPr>
        <w:t>ной</w:t>
      </w:r>
      <w:r>
        <w:rPr>
          <w:rFonts w:ascii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z w:val="24"/>
          <w:szCs w:val="24"/>
        </w:rPr>
        <w:t>образовательной</w:t>
      </w:r>
      <w:r w:rsidRPr="00034B98">
        <w:rPr>
          <w:rFonts w:ascii="Times New Roman" w:hAnsi="Times New Roman" w:cs="Times New Roman"/>
          <w:color w:val="231F20"/>
          <w:spacing w:val="1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z w:val="24"/>
          <w:szCs w:val="24"/>
        </w:rPr>
        <w:t xml:space="preserve">программой </w:t>
      </w:r>
      <w:r w:rsidRPr="00034B98">
        <w:rPr>
          <w:rFonts w:ascii="Times New Roman" w:hAnsi="Times New Roman" w:cs="Times New Roman"/>
          <w:color w:val="231F20"/>
          <w:w w:val="105"/>
          <w:sz w:val="24"/>
          <w:szCs w:val="24"/>
        </w:rPr>
        <w:t>дошкольного</w:t>
      </w:r>
      <w:r w:rsidRPr="00034B98">
        <w:rPr>
          <w:rFonts w:ascii="Times New Roman" w:hAnsi="Times New Roman" w:cs="Times New Roman"/>
          <w:color w:val="231F20"/>
          <w:spacing w:val="-11"/>
          <w:w w:val="105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05"/>
          <w:sz w:val="24"/>
          <w:szCs w:val="24"/>
        </w:rPr>
        <w:t>образования</w:t>
      </w:r>
      <w:r w:rsidRPr="00034B98">
        <w:rPr>
          <w:rFonts w:ascii="Times New Roman" w:hAnsi="Times New Roman" w:cs="Times New Roman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05"/>
          <w:sz w:val="24"/>
          <w:szCs w:val="24"/>
        </w:rPr>
        <w:t>«Детский</w:t>
      </w:r>
      <w:r w:rsidRPr="00034B98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05"/>
          <w:sz w:val="24"/>
          <w:szCs w:val="24"/>
        </w:rPr>
        <w:t>сад</w:t>
      </w:r>
      <w:r w:rsidRPr="00034B98">
        <w:rPr>
          <w:rFonts w:ascii="Times New Roman" w:hAnsi="Times New Roman" w:cs="Times New Roman"/>
          <w:color w:val="231F20"/>
          <w:spacing w:val="-1"/>
          <w:w w:val="105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05"/>
          <w:sz w:val="24"/>
          <w:szCs w:val="24"/>
        </w:rPr>
        <w:t>2100</w:t>
      </w:r>
      <w:r>
        <w:rPr>
          <w:rFonts w:ascii="Times New Roman" w:hAnsi="Times New Roman" w:cs="Times New Roman"/>
          <w:color w:val="231F20"/>
          <w:w w:val="105"/>
          <w:sz w:val="24"/>
          <w:szCs w:val="24"/>
        </w:rPr>
        <w:t>» п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од</w:t>
      </w:r>
      <w:r w:rsidRPr="00034B98">
        <w:rPr>
          <w:rFonts w:ascii="Times New Roman" w:hAnsi="Times New Roman" w:cs="Times New Roman"/>
          <w:color w:val="231F20"/>
          <w:spacing w:val="-15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науч.</w:t>
      </w:r>
      <w:r w:rsidRPr="00034B98">
        <w:rPr>
          <w:rFonts w:ascii="Times New Roman" w:hAnsi="Times New Roman" w:cs="Times New Roman"/>
          <w:color w:val="231F20"/>
          <w:spacing w:val="-16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ред. Р.Н. Бунеева.</w:t>
      </w:r>
      <w:r w:rsidRPr="00034B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(авторы: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И.А.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Анохина,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32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Н.В.</w:t>
      </w:r>
      <w:r w:rsidRPr="00034B98">
        <w:rPr>
          <w:rFonts w:ascii="Times New Roman" w:hAnsi="Times New Roman" w:cs="Times New Roman"/>
          <w:color w:val="231F20"/>
          <w:spacing w:val="32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Белякова,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32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М.М.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Борисова,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-47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 наук; Р.Н. Бунеев, доктор пед. наук; Е.В. Бунеева, доктор пед. наук; А.А. Вахрушев,</w:t>
      </w:r>
      <w:r w:rsidRPr="00034B98">
        <w:rPr>
          <w:rFonts w:ascii="Times New Roman" w:hAnsi="Times New Roman" w:cs="Times New Roman"/>
          <w:color w:val="231F20"/>
          <w:spacing w:val="-47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биол.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Г.В.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Гнайкова,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пед. 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  О.В.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Гончарова,  канд.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 пед. наук;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Н.А.</w:t>
      </w:r>
      <w:r w:rsidRPr="00034B98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Горлова,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доктор</w:t>
      </w:r>
      <w:r w:rsidRPr="00034B98">
        <w:rPr>
          <w:rFonts w:ascii="Times New Roman" w:hAnsi="Times New Roman" w:cs="Times New Roman"/>
          <w:color w:val="231F20"/>
          <w:spacing w:val="34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А.В.</w:t>
      </w:r>
      <w:r w:rsidRPr="00034B98">
        <w:rPr>
          <w:rFonts w:ascii="Times New Roman" w:hAnsi="Times New Roman" w:cs="Times New Roman"/>
          <w:color w:val="231F20"/>
          <w:spacing w:val="32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Горячев, 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пед. </w:t>
      </w:r>
      <w:r w:rsidRPr="00034B98">
        <w:rPr>
          <w:rFonts w:ascii="Times New Roman" w:hAnsi="Times New Roman" w:cs="Times New Roman"/>
          <w:color w:val="231F20"/>
          <w:spacing w:val="3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наук; 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О.А.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pacing w:val="3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Данилова;</w:t>
      </w:r>
      <w:r w:rsidRPr="00034B98">
        <w:rPr>
          <w:rFonts w:ascii="Times New Roman" w:hAnsi="Times New Roman" w:cs="Times New Roman"/>
          <w:color w:val="231F20"/>
          <w:spacing w:val="-4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И.А.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Дядюнова,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39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39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О.М.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lastRenderedPageBreak/>
        <w:t xml:space="preserve">Ельцова; </w:t>
      </w:r>
      <w:r w:rsidRPr="00034B98">
        <w:rPr>
          <w:rFonts w:ascii="Times New Roman" w:hAnsi="Times New Roman" w:cs="Times New Roman"/>
          <w:color w:val="231F20"/>
          <w:spacing w:val="37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Т.Р.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Кислова, 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пед. </w:t>
      </w:r>
      <w:r w:rsidRPr="00034B98">
        <w:rPr>
          <w:rFonts w:ascii="Times New Roman" w:hAnsi="Times New Roman" w:cs="Times New Roman"/>
          <w:color w:val="231F20"/>
          <w:spacing w:val="3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-4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С.А.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Козлова;</w:t>
      </w:r>
      <w:r w:rsidRPr="00034B98">
        <w:rPr>
          <w:rFonts w:ascii="Times New Roman" w:hAnsi="Times New Roman" w:cs="Times New Roman"/>
          <w:color w:val="231F20"/>
          <w:spacing w:val="42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М.В.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Корепанова,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доктор</w:t>
      </w:r>
      <w:r w:rsidRPr="00034B98">
        <w:rPr>
          <w:rFonts w:ascii="Times New Roman" w:hAnsi="Times New Roman" w:cs="Times New Roman"/>
          <w:color w:val="231F20"/>
          <w:spacing w:val="4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Т.А.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Котлякова,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42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-47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С.С.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Кузнецова;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З.И.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Курцева,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доктор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пед.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  Л.В.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Любимова,  канд.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 пед.  наук;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С.Ю.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Максимова,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доктор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пед.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наук;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С.В. 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Маланов,   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доктор    психол.    наук;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И.В.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Маслова;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С.В.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Паршина;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О.В.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Сазонова;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И.А. </w:t>
      </w:r>
      <w:r w:rsidRPr="00034B98">
        <w:rPr>
          <w:rFonts w:ascii="Times New Roman" w:hAnsi="Times New Roman" w:cs="Times New Roman"/>
          <w:color w:val="231F20"/>
          <w:spacing w:val="39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Смирнова, </w:t>
      </w:r>
      <w:r w:rsidRPr="00034B98">
        <w:rPr>
          <w:rFonts w:ascii="Times New Roman" w:hAnsi="Times New Roman" w:cs="Times New Roman"/>
          <w:color w:val="231F20"/>
          <w:spacing w:val="4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канд.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пед. </w:t>
      </w:r>
      <w:r w:rsidRPr="00034B98">
        <w:rPr>
          <w:rFonts w:ascii="Times New Roman" w:hAnsi="Times New Roman" w:cs="Times New Roman"/>
          <w:color w:val="231F20"/>
          <w:spacing w:val="40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</w:t>
      </w:r>
      <w:r w:rsidRPr="00034B98">
        <w:rPr>
          <w:rFonts w:ascii="Times New Roman" w:hAnsi="Times New Roman" w:cs="Times New Roman"/>
          <w:color w:val="231F20"/>
          <w:spacing w:val="-48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С.В.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Соколова, канд. пед. наук; О.А. 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Степанова, канд. пед. наук; Л.В. Трубайчук,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доктор пед. наук; Н.А.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Фомина,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доктор пед.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proofErr w:type="gramStart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наук;  О.В.</w:t>
      </w:r>
      <w:proofErr w:type="gramEnd"/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 Чиндилова, доктор пед. наук;</w:t>
      </w:r>
      <w:r w:rsidRPr="00034B98">
        <w:rPr>
          <w:rFonts w:ascii="Times New Roman" w:hAnsi="Times New Roman" w:cs="Times New Roman"/>
          <w:color w:val="231F20"/>
          <w:spacing w:val="1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Е.А.</w:t>
      </w:r>
      <w:r w:rsidRPr="00034B98">
        <w:rPr>
          <w:rFonts w:ascii="Times New Roman" w:hAnsi="Times New Roman" w:cs="Times New Roman"/>
          <w:color w:val="231F20"/>
          <w:spacing w:val="-9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Якунина.</w:t>
      </w:r>
      <w:r w:rsidRPr="00034B98">
        <w:rPr>
          <w:rFonts w:ascii="Times New Roman" w:hAnsi="Times New Roman" w:cs="Times New Roman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Составитель</w:t>
      </w:r>
      <w:r w:rsidRPr="00034B98">
        <w:rPr>
          <w:rFonts w:ascii="Times New Roman" w:hAnsi="Times New Roman" w:cs="Times New Roman"/>
          <w:color w:val="231F20"/>
          <w:spacing w:val="-3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–</w:t>
      </w:r>
      <w:r w:rsidRPr="00034B98">
        <w:rPr>
          <w:rFonts w:ascii="Times New Roman" w:hAnsi="Times New Roman" w:cs="Times New Roman"/>
          <w:color w:val="231F20"/>
          <w:spacing w:val="-6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С.С.</w:t>
      </w:r>
      <w:r w:rsidRPr="00034B98">
        <w:rPr>
          <w:rFonts w:ascii="Times New Roman" w:hAnsi="Times New Roman" w:cs="Times New Roman"/>
          <w:color w:val="231F20"/>
          <w:spacing w:val="-5"/>
          <w:w w:val="110"/>
          <w:sz w:val="24"/>
          <w:szCs w:val="24"/>
        </w:rPr>
        <w:t xml:space="preserve"> </w:t>
      </w:r>
      <w:r w:rsidRPr="00034B98">
        <w:rPr>
          <w:rFonts w:ascii="Times New Roman" w:hAnsi="Times New Roman" w:cs="Times New Roman"/>
          <w:color w:val="231F20"/>
          <w:w w:val="110"/>
          <w:sz w:val="24"/>
          <w:szCs w:val="24"/>
        </w:rPr>
        <w:t>Кузнецова</w:t>
      </w:r>
      <w:r>
        <w:rPr>
          <w:rFonts w:ascii="Times New Roman" w:hAnsi="Times New Roman" w:cs="Times New Roman"/>
          <w:color w:val="231F20"/>
          <w:w w:val="110"/>
          <w:sz w:val="24"/>
          <w:szCs w:val="24"/>
        </w:rPr>
        <w:t>)</w:t>
      </w:r>
    </w:p>
    <w:p w:rsidR="00AA0E08" w:rsidRPr="0052134D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4148">
        <w:rPr>
          <w:rFonts w:ascii="Times New Roman" w:hAnsi="Times New Roman" w:cs="Times New Roman"/>
          <w:sz w:val="24"/>
          <w:szCs w:val="24"/>
          <w:lang w:eastAsia="ru-RU"/>
        </w:rPr>
        <w:t xml:space="preserve">Часть </w:t>
      </w:r>
      <w:r w:rsidRPr="00D84148">
        <w:rPr>
          <w:rFonts w:ascii="Times New Roman" w:hAnsi="Times New Roman" w:cs="Times New Roman"/>
          <w:sz w:val="24"/>
          <w:szCs w:val="24"/>
        </w:rPr>
        <w:t>Образовательной программы дош</w:t>
      </w:r>
      <w:r>
        <w:rPr>
          <w:rFonts w:ascii="Times New Roman" w:hAnsi="Times New Roman" w:cs="Times New Roman"/>
          <w:sz w:val="24"/>
          <w:szCs w:val="24"/>
        </w:rPr>
        <w:t>кольного образования</w:t>
      </w:r>
      <w:r w:rsidRPr="00D84148">
        <w:rPr>
          <w:rFonts w:ascii="Times New Roman" w:hAnsi="Times New Roman" w:cs="Times New Roman"/>
          <w:sz w:val="24"/>
          <w:szCs w:val="24"/>
          <w:lang w:eastAsia="ru-RU"/>
        </w:rPr>
        <w:t>, формируемая участниками образовательных отношений</w:t>
      </w:r>
      <w:r w:rsidRPr="00D8414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4148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711063">
        <w:rPr>
          <w:rFonts w:ascii="Times New Roman" w:hAnsi="Times New Roman" w:cs="Times New Roman"/>
          <w:sz w:val="24"/>
          <w:szCs w:val="24"/>
          <w:lang w:eastAsia="ru-RU"/>
        </w:rPr>
        <w:t>редставлена программами, направленными на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способностей</w:t>
      </w:r>
      <w:r w:rsidRPr="0071106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11063">
        <w:rPr>
          <w:rFonts w:ascii="Times New Roman" w:hAnsi="Times New Roman" w:cs="Times New Roman"/>
          <w:sz w:val="24"/>
          <w:szCs w:val="24"/>
          <w:lang w:eastAsia="ru-RU"/>
        </w:rPr>
        <w:t>детей  в</w:t>
      </w:r>
      <w:proofErr w:type="gramEnd"/>
      <w:r w:rsidRPr="00711063">
        <w:rPr>
          <w:rFonts w:ascii="Times New Roman" w:hAnsi="Times New Roman" w:cs="Times New Roman"/>
          <w:sz w:val="24"/>
          <w:szCs w:val="24"/>
          <w:lang w:eastAsia="ru-RU"/>
        </w:rPr>
        <w:t xml:space="preserve"> разных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образовательных областях. Ф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орм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организации образовательной работы отража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ют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специфику национальных, </w:t>
      </w:r>
      <w:proofErr w:type="gramStart"/>
      <w:r w:rsidRPr="00B671BB">
        <w:rPr>
          <w:rFonts w:ascii="Times New Roman" w:hAnsi="Times New Roman" w:cs="Times New Roman"/>
          <w:sz w:val="24"/>
          <w:szCs w:val="24"/>
          <w:lang w:eastAsia="ru-RU"/>
        </w:rPr>
        <w:t>социокультурных,  климатических</w:t>
      </w:r>
      <w:proofErr w:type="gramEnd"/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условий, в которых осуществляется образовательная деятельность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>. Она п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редставлена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дидактическими играми (программа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«Юный эколог Кубани»)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B72F5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а также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п</w:t>
      </w:r>
      <w:r w:rsidRPr="00B72F52">
        <w:rPr>
          <w:rFonts w:ascii="Times New Roman" w:hAnsi="Times New Roman" w:cs="Times New Roman"/>
          <w:sz w:val="24"/>
          <w:szCs w:val="24"/>
          <w:lang w:eastAsia="ru-RU"/>
        </w:rPr>
        <w:t>рограмм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ами,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которые в наибольшей </w:t>
      </w:r>
      <w:proofErr w:type="gramStart"/>
      <w:r w:rsidRPr="00B671BB">
        <w:rPr>
          <w:rFonts w:ascii="Times New Roman" w:hAnsi="Times New Roman" w:cs="Times New Roman"/>
          <w:sz w:val="24"/>
          <w:szCs w:val="24"/>
          <w:lang w:eastAsia="ru-RU"/>
        </w:rPr>
        <w:t>степени  соответствуют</w:t>
      </w:r>
      <w:proofErr w:type="gramEnd"/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потребностям и интересам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С.В. Литвиненко, М.Д. Астафьева, Т.И. Гризик и др.</w:t>
      </w:r>
      <w:r w:rsidRPr="00921A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«</w:t>
      </w:r>
      <w:r w:rsidRPr="00921A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Обучение дошкольников иностранному языку»</w:t>
      </w:r>
      <w:r w:rsidRPr="00D84148">
        <w:rPr>
          <w:rFonts w:ascii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Авербах Ю., Бейлин М. и др. «Все узнаю, все смогу»,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 основе Программы «Шахматы, первый год».</w:t>
      </w:r>
    </w:p>
    <w:p w:rsidR="00AA0E08" w:rsidRPr="00B72F52" w:rsidRDefault="00AA0E08" w:rsidP="00AA0E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0E08" w:rsidRPr="00B72F52" w:rsidRDefault="00AA0E08" w:rsidP="00AA0E08">
      <w:pPr>
        <w:spacing w:after="0" w:line="240" w:lineRule="auto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B72F52">
        <w:rPr>
          <w:rFonts w:ascii="Times New Roman" w:hAnsi="Times New Roman" w:cs="Times New Roman"/>
          <w:sz w:val="24"/>
          <w:szCs w:val="24"/>
        </w:rPr>
        <w:t xml:space="preserve">Воспитание и обучение осуществляется на русском языке - государственном языке России. </w:t>
      </w:r>
    </w:p>
    <w:p w:rsidR="00AA0E08" w:rsidRPr="00B72F52" w:rsidRDefault="00AA0E08" w:rsidP="00AA0E08">
      <w:pPr>
        <w:shd w:val="clear" w:color="auto" w:fill="FFFFFF"/>
        <w:spacing w:after="0" w:line="240" w:lineRule="auto"/>
        <w:ind w:firstLine="64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Сод</w:t>
      </w:r>
      <w:r w:rsidRPr="00B72F52">
        <w:rPr>
          <w:rFonts w:ascii="Times New Roman" w:hAnsi="Times New Roman" w:cs="Times New Roman"/>
          <w:color w:val="000000"/>
          <w:sz w:val="24"/>
          <w:szCs w:val="24"/>
        </w:rPr>
        <w:t>ержание Программы обеспечивает развитие личности, мотивации и способностей детей в различных видах деятельности и охватывает следующие образовательные области, представляющие определенные направления развития и образования детей:</w:t>
      </w:r>
    </w:p>
    <w:p w:rsidR="00AA0E08" w:rsidRPr="00B72F52" w:rsidRDefault="00AA0E08" w:rsidP="00AA0E0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sz w:val="24"/>
          <w:szCs w:val="24"/>
        </w:rPr>
        <w:t>социально-коммуникативное развитие;</w:t>
      </w:r>
    </w:p>
    <w:p w:rsidR="00AA0E08" w:rsidRPr="00B72F52" w:rsidRDefault="00AA0E08" w:rsidP="00AA0E0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sz w:val="24"/>
          <w:szCs w:val="24"/>
        </w:rPr>
        <w:t>познавательное развитие;</w:t>
      </w:r>
    </w:p>
    <w:p w:rsidR="00AA0E08" w:rsidRPr="00B72F52" w:rsidRDefault="00AA0E08" w:rsidP="00AA0E0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sz w:val="24"/>
          <w:szCs w:val="24"/>
        </w:rPr>
        <w:t>речевое развитие;</w:t>
      </w:r>
    </w:p>
    <w:p w:rsidR="00AA0E08" w:rsidRPr="00B72F52" w:rsidRDefault="00AA0E08" w:rsidP="00AA0E0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sz w:val="24"/>
          <w:szCs w:val="24"/>
        </w:rPr>
        <w:t>художественно-эстетическое развитие;</w:t>
      </w:r>
    </w:p>
    <w:p w:rsidR="00AA0E08" w:rsidRDefault="00AA0E08" w:rsidP="00AA0E0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sz w:val="24"/>
          <w:szCs w:val="24"/>
        </w:rPr>
        <w:t>физическое развитие.</w:t>
      </w:r>
    </w:p>
    <w:p w:rsidR="00AA0E08" w:rsidRPr="00B72F52" w:rsidRDefault="00AA0E08" w:rsidP="00AA0E08">
      <w:pPr>
        <w:shd w:val="clear" w:color="auto" w:fill="FFFFFF"/>
        <w:spacing w:after="0" w:line="240" w:lineRule="auto"/>
        <w:ind w:left="10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0E08" w:rsidRPr="00B72F52" w:rsidRDefault="00AA0E08" w:rsidP="00AA0E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72F52">
        <w:rPr>
          <w:rFonts w:ascii="Times New Roman" w:hAnsi="Times New Roman" w:cs="Times New Roman"/>
          <w:color w:val="000000"/>
          <w:kern w:val="20"/>
          <w:sz w:val="24"/>
          <w:szCs w:val="24"/>
        </w:rPr>
        <w:t>Структура образовательного процесса включает такие компоненты как:</w:t>
      </w:r>
    </w:p>
    <w:p w:rsidR="00AA0E08" w:rsidRPr="00B72F52" w:rsidRDefault="00AA0E08" w:rsidP="00AA0E08">
      <w:pPr>
        <w:pStyle w:val="a3"/>
        <w:tabs>
          <w:tab w:val="num" w:pos="720"/>
        </w:tabs>
        <w:spacing w:line="240" w:lineRule="auto"/>
        <w:ind w:left="1008"/>
        <w:jc w:val="both"/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</w:pPr>
      <w:r w:rsidRPr="00B72F52"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>организованная</w:t>
      </w:r>
      <w:r w:rsidRPr="00B72F52"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 xml:space="preserve"> образовательная деятельность </w:t>
      </w:r>
    </w:p>
    <w:p w:rsidR="00AA0E08" w:rsidRPr="00B72F52" w:rsidRDefault="00AA0E08" w:rsidP="00AA0E08">
      <w:pPr>
        <w:pStyle w:val="a3"/>
        <w:tabs>
          <w:tab w:val="num" w:pos="720"/>
        </w:tabs>
        <w:spacing w:line="240" w:lineRule="auto"/>
        <w:ind w:left="1008"/>
        <w:jc w:val="both"/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</w:pPr>
      <w:r w:rsidRPr="00B72F52"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>- образовательная деятельность в режимных моментах;</w:t>
      </w:r>
    </w:p>
    <w:p w:rsidR="00AA0E08" w:rsidRPr="00B72F52" w:rsidRDefault="00AA0E08" w:rsidP="00AA0E08">
      <w:pPr>
        <w:pStyle w:val="a3"/>
        <w:tabs>
          <w:tab w:val="num" w:pos="720"/>
        </w:tabs>
        <w:spacing w:line="240" w:lineRule="auto"/>
        <w:ind w:left="1008"/>
        <w:jc w:val="both"/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</w:pPr>
      <w:r w:rsidRPr="00B72F52"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>- самостоятельная деятельность детей;</w:t>
      </w:r>
    </w:p>
    <w:p w:rsidR="00AA0E08" w:rsidRPr="00B72F52" w:rsidRDefault="00AA0E08" w:rsidP="00AA0E08">
      <w:pPr>
        <w:pStyle w:val="a3"/>
        <w:tabs>
          <w:tab w:val="num" w:pos="720"/>
        </w:tabs>
        <w:spacing w:line="240" w:lineRule="auto"/>
        <w:ind w:left="1008"/>
        <w:jc w:val="both"/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</w:pPr>
      <w:r w:rsidRPr="00B72F52">
        <w:rPr>
          <w:rFonts w:ascii="Times New Roman" w:hAnsi="Times New Roman" w:cs="Times New Roman"/>
          <w:bCs/>
          <w:color w:val="000000"/>
          <w:kern w:val="20"/>
          <w:sz w:val="24"/>
          <w:szCs w:val="24"/>
        </w:rPr>
        <w:t>- образовательная деятельность в семье.</w:t>
      </w:r>
    </w:p>
    <w:p w:rsidR="00AA0E08" w:rsidRPr="00B671BB" w:rsidRDefault="00AA0E08" w:rsidP="00AA0E08">
      <w:pPr>
        <w:pStyle w:val="6"/>
        <w:shd w:val="clear" w:color="auto" w:fill="auto"/>
        <w:spacing w:before="0" w:after="0" w:line="240" w:lineRule="auto"/>
        <w:ind w:firstLine="567"/>
        <w:jc w:val="both"/>
        <w:rPr>
          <w:b/>
          <w:bCs/>
          <w:sz w:val="24"/>
          <w:szCs w:val="24"/>
        </w:rPr>
      </w:pPr>
      <w:r w:rsidRPr="0015500A">
        <w:rPr>
          <w:b/>
          <w:bCs/>
          <w:i/>
          <w:sz w:val="24"/>
          <w:szCs w:val="24"/>
        </w:rPr>
        <w:t xml:space="preserve">Цели и задачи по реализации </w:t>
      </w:r>
      <w:r w:rsidRPr="0015500A">
        <w:rPr>
          <w:b/>
          <w:i/>
          <w:sz w:val="24"/>
          <w:szCs w:val="24"/>
        </w:rPr>
        <w:t xml:space="preserve">Образовательной программы дошкольного образования </w:t>
      </w:r>
      <w:r w:rsidRPr="0015500A">
        <w:rPr>
          <w:b/>
          <w:bCs/>
          <w:i/>
          <w:sz w:val="24"/>
          <w:szCs w:val="24"/>
        </w:rPr>
        <w:t>в части, формируемой участниками образовательных отношений</w:t>
      </w:r>
      <w:r w:rsidRPr="008E5AB5">
        <w:rPr>
          <w:bCs/>
          <w:sz w:val="24"/>
          <w:szCs w:val="24"/>
        </w:rPr>
        <w:t>,</w:t>
      </w:r>
      <w:r w:rsidRPr="00B671BB">
        <w:rPr>
          <w:b/>
          <w:bCs/>
          <w:sz w:val="24"/>
          <w:szCs w:val="24"/>
        </w:rPr>
        <w:t xml:space="preserve"> </w:t>
      </w:r>
      <w:r w:rsidRPr="00B671BB">
        <w:rPr>
          <w:sz w:val="24"/>
          <w:szCs w:val="24"/>
        </w:rPr>
        <w:t>сформулированы исходя из образовательных потребностей, интересов и мотивов детей, членов их семей; региональных особенностей (национальных, социокультурных, этнокультурных, климатических, демографических и др.); различных направлений и целей выбранных или разработанных самостоятельно участниками образовательных отношений программ, направленных на развитие детей в одной или нескольких образовательных областях, видах деятельностях и культурных практиках.</w:t>
      </w:r>
    </w:p>
    <w:p w:rsidR="00AA0E08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E08" w:rsidRPr="0050161D" w:rsidRDefault="00AA0E08" w:rsidP="00AA0E08">
      <w:pPr>
        <w:spacing w:after="0" w:line="240" w:lineRule="auto"/>
        <w:ind w:right="15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Ц</w:t>
      </w:r>
      <w:r w:rsidRPr="0050161D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 раннего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воспитанников английскому языку</w:t>
      </w:r>
      <w:r w:rsidRPr="0050161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A0E08" w:rsidRDefault="00AA0E08" w:rsidP="00AA0E0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раннее</w:t>
      </w:r>
      <w:r w:rsidRPr="00501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приобщени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016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 к новому для них языковому пространству в том возрасте, когда дети еще не испытывают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0161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сихологических барьеров в использовании иностранного языка как средства общения;</w:t>
      </w:r>
    </w:p>
    <w:p w:rsidR="00AA0E08" w:rsidRDefault="00AA0E08" w:rsidP="00AA0E0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положительного настроя к дальнейшему изучению английского языка;</w:t>
      </w:r>
    </w:p>
    <w:p w:rsidR="00AA0E08" w:rsidRDefault="00AA0E08" w:rsidP="00AA0E0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формирование элементарных коммуникативных умений </w:t>
      </w:r>
      <w:r w:rsidRPr="00C87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Pr="00C879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видах речевой деятельности (говорении, аудировании)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речевых возможностей и потребностей дошкольников в игровых ситуациях;</w:t>
      </w:r>
    </w:p>
    <w:p w:rsidR="00AA0E08" w:rsidRDefault="00AA0E08" w:rsidP="00AA0E0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ознакомление детей с английским песенным, стихотворным и сказочным фольклором и с доступными детям образцами детской художественной литературы на английском языке;</w:t>
      </w:r>
    </w:p>
    <w:p w:rsidR="00AA0E08" w:rsidRDefault="00AA0E08" w:rsidP="00AA0E08">
      <w:pPr>
        <w:spacing w:after="0" w:line="240" w:lineRule="auto"/>
        <w:ind w:right="15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расширение кругозора дошкольников в процессе знакомства с традициями и культурой англичан.</w:t>
      </w:r>
    </w:p>
    <w:p w:rsidR="00AA0E08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E08" w:rsidRPr="008E5AB5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E5AB5">
        <w:rPr>
          <w:rFonts w:ascii="Times New Roman" w:hAnsi="Times New Roman" w:cs="Times New Roman"/>
          <w:sz w:val="24"/>
          <w:szCs w:val="24"/>
          <w:lang w:eastAsia="ru-RU"/>
        </w:rPr>
        <w:t>Цели</w:t>
      </w:r>
      <w:r w:rsidRPr="00AD1E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E5AB5">
        <w:rPr>
          <w:rFonts w:ascii="Times New Roman" w:hAnsi="Times New Roman" w:cs="Times New Roman"/>
          <w:sz w:val="24"/>
          <w:szCs w:val="24"/>
          <w:lang w:eastAsia="ru-RU"/>
        </w:rPr>
        <w:t xml:space="preserve">этнокультурного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воспитанников</w:t>
      </w:r>
      <w:r w:rsidRPr="008E5AB5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A0E08" w:rsidRPr="00C879AE" w:rsidRDefault="00AA0E08" w:rsidP="00AA0E08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C879AE">
        <w:rPr>
          <w:rFonts w:ascii="Times New Roman" w:hAnsi="Times New Roman" w:cs="Times New Roman"/>
          <w:sz w:val="24"/>
          <w:szCs w:val="24"/>
          <w:lang w:eastAsia="ru-RU"/>
        </w:rPr>
        <w:t>оспитание любви к малой Роди</w:t>
      </w:r>
      <w:r w:rsidRPr="00C879AE">
        <w:rPr>
          <w:rFonts w:ascii="Times New Roman" w:hAnsi="Times New Roman" w:cs="Times New Roman"/>
          <w:sz w:val="24"/>
          <w:szCs w:val="24"/>
          <w:lang w:eastAsia="ru-RU"/>
        </w:rPr>
        <w:softHyphen/>
        <w:t>не, осознание ее многонациональ</w:t>
      </w:r>
      <w:r w:rsidRPr="00C879AE">
        <w:rPr>
          <w:rFonts w:ascii="Times New Roman" w:hAnsi="Times New Roman" w:cs="Times New Roman"/>
          <w:sz w:val="24"/>
          <w:szCs w:val="24"/>
          <w:lang w:eastAsia="ru-RU"/>
        </w:rPr>
        <w:softHyphen/>
        <w:t>ности, многоаспектности. Формирование общ</w:t>
      </w:r>
      <w:r>
        <w:rPr>
          <w:rFonts w:ascii="Times New Roman" w:hAnsi="Times New Roman" w:cs="Times New Roman"/>
          <w:sz w:val="24"/>
          <w:szCs w:val="24"/>
          <w:lang w:eastAsia="ru-RU"/>
        </w:rPr>
        <w:t>ей</w:t>
      </w:r>
      <w:r w:rsidRPr="00C879AE">
        <w:rPr>
          <w:rFonts w:ascii="Times New Roman" w:hAnsi="Times New Roman" w:cs="Times New Roman"/>
          <w:sz w:val="24"/>
          <w:szCs w:val="24"/>
          <w:lang w:eastAsia="ru-RU"/>
        </w:rPr>
        <w:t xml:space="preserve"> культур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C879AE">
        <w:rPr>
          <w:rFonts w:ascii="Times New Roman" w:hAnsi="Times New Roman" w:cs="Times New Roman"/>
          <w:sz w:val="24"/>
          <w:szCs w:val="24"/>
          <w:lang w:eastAsia="ru-RU"/>
        </w:rPr>
        <w:t xml:space="preserve"> личности с учетом этнокульт</w:t>
      </w:r>
      <w:r>
        <w:rPr>
          <w:rFonts w:ascii="Times New Roman" w:hAnsi="Times New Roman" w:cs="Times New Roman"/>
          <w:sz w:val="24"/>
          <w:szCs w:val="24"/>
          <w:lang w:eastAsia="ru-RU"/>
        </w:rPr>
        <w:t>ур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ной составляющей образования;</w:t>
      </w:r>
    </w:p>
    <w:p w:rsidR="00AA0E08" w:rsidRPr="00B671BB" w:rsidRDefault="00AA0E08" w:rsidP="00AA0E0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ормиров</w:t>
      </w:r>
      <w:r>
        <w:rPr>
          <w:rFonts w:ascii="Times New Roman" w:hAnsi="Times New Roman" w:cs="Times New Roman"/>
          <w:sz w:val="24"/>
          <w:szCs w:val="24"/>
          <w:lang w:eastAsia="ru-RU"/>
        </w:rPr>
        <w:t>ание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духовно-нравственно</w:t>
      </w:r>
      <w:r>
        <w:rPr>
          <w:rFonts w:ascii="Times New Roman" w:hAnsi="Times New Roman" w:cs="Times New Roman"/>
          <w:sz w:val="24"/>
          <w:szCs w:val="24"/>
          <w:lang w:eastAsia="ru-RU"/>
        </w:rPr>
        <w:t>го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и чувств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сопричастности к родному дому, семье, детскому саду, городу, родному краю, культурному наследию </w:t>
      </w:r>
      <w:r>
        <w:rPr>
          <w:rFonts w:ascii="Times New Roman" w:hAnsi="Times New Roman" w:cs="Times New Roman"/>
          <w:sz w:val="24"/>
          <w:szCs w:val="24"/>
          <w:lang w:eastAsia="ru-RU"/>
        </w:rPr>
        <w:t>и истории своего народа;</w:t>
      </w:r>
    </w:p>
    <w:p w:rsidR="00AA0E08" w:rsidRPr="00B671BB" w:rsidRDefault="00AA0E08" w:rsidP="00AA0E0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оспит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ание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уважени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и понимани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своих национальных особенностей, чувств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собственного достоинства, как представителя своего народа, и толерантно</w:t>
      </w:r>
      <w:r>
        <w:rPr>
          <w:rFonts w:ascii="Times New Roman" w:hAnsi="Times New Roman" w:cs="Times New Roman"/>
          <w:sz w:val="24"/>
          <w:szCs w:val="24"/>
          <w:lang w:eastAsia="ru-RU"/>
        </w:rPr>
        <w:t>го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к представителям других национальностей (сверстникам и их родителям, соседям и другим людям)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A0E08" w:rsidRPr="00B671BB" w:rsidRDefault="00AA0E08" w:rsidP="00AA0E0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ормиров</w:t>
      </w:r>
      <w:r>
        <w:rPr>
          <w:rFonts w:ascii="Times New Roman" w:hAnsi="Times New Roman" w:cs="Times New Roman"/>
          <w:sz w:val="24"/>
          <w:szCs w:val="24"/>
          <w:lang w:eastAsia="ru-RU"/>
        </w:rPr>
        <w:t>ание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бережно</w:t>
      </w:r>
      <w:r>
        <w:rPr>
          <w:rFonts w:ascii="Times New Roman" w:hAnsi="Times New Roman" w:cs="Times New Roman"/>
          <w:sz w:val="24"/>
          <w:szCs w:val="24"/>
          <w:lang w:eastAsia="ru-RU"/>
        </w:rPr>
        <w:t>го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 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к родной природе, окружающему миру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A0E08" w:rsidRDefault="00AA0E08" w:rsidP="00AA0E0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>ормирова</w:t>
      </w:r>
      <w:r>
        <w:rPr>
          <w:rFonts w:ascii="Times New Roman" w:hAnsi="Times New Roman" w:cs="Times New Roman"/>
          <w:sz w:val="24"/>
          <w:szCs w:val="24"/>
          <w:lang w:eastAsia="ru-RU"/>
        </w:rPr>
        <w:t>ние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t xml:space="preserve"> начал культуры здо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softHyphen/>
        <w:t>рового образа жизни на основе национально-культурных тради</w:t>
      </w:r>
      <w:r w:rsidRPr="00B671BB">
        <w:rPr>
          <w:rFonts w:ascii="Times New Roman" w:hAnsi="Times New Roman" w:cs="Times New Roman"/>
          <w:sz w:val="24"/>
          <w:szCs w:val="24"/>
          <w:lang w:eastAsia="ru-RU"/>
        </w:rPr>
        <w:softHyphen/>
        <w:t>ций.</w:t>
      </w:r>
    </w:p>
    <w:p w:rsidR="00AA0E08" w:rsidRDefault="00AA0E08" w:rsidP="00AA0E08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E08" w:rsidRDefault="00AA0E08" w:rsidP="00AA0E08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 Цели обучения игры в шахматы: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А. Развитие и тренировка психических процессов: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обучение  навыкам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запоминать, сравнивать, обобщать, предвидеть результаты своей деятельности;  развитие логического мышления, ориентировки на плоскости, внимания, памяти; 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- развитие аналитико-синтетической деятельности, мышления,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суждений,  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умозаключений.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Б. Развитие познавательных интересов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- изучение основ шахматной игры,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- расширение кругозора;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>В. Развитие творческих способностей:</w:t>
      </w:r>
    </w:p>
    <w:p w:rsidR="00AA0E08" w:rsidRDefault="00AA0E08" w:rsidP="00AA0E08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- развитие творческого воображения, фантазии,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изобретательности.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color w:val="000000"/>
          <w:spacing w:val="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>Г. Развитие нравственно - коммуникативных качеств личности:</w:t>
      </w:r>
    </w:p>
    <w:p w:rsidR="00AA0E08" w:rsidRDefault="00AA0E08" w:rsidP="00AA0E08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активизирует объективность, самостоятельность, настойчивость, спокойствие, выдержку, усидчивость, собранность, волю;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 уверенность в своих силах, стойкий характер, умение предвидеть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исход  событий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</w:p>
    <w:p w:rsidR="00AA0E08" w:rsidRDefault="00AA0E08" w:rsidP="00AA0E08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воспитание умения вести себя в группе во время </w:t>
      </w:r>
      <w:proofErr w:type="gram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движения,   </w:t>
      </w:r>
      <w:proofErr w:type="gram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 формирование чувства такта,  культурных привычек в процессе   группового общения с детьми и взрослыми.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Д. Подготовка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ребёнка  к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школе.  Дети, вовлеченные в шахматы, лучше воспринимают в школе точные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науки  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быстрее делают домашнее задание. </w:t>
      </w:r>
    </w:p>
    <w:p w:rsidR="00AA0E08" w:rsidRDefault="00AA0E08" w:rsidP="00AA0E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E08" w:rsidRDefault="00AA0E08" w:rsidP="00AA0E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0E08" w:rsidRDefault="00AA0E08" w:rsidP="00AA0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25F17">
        <w:rPr>
          <w:rFonts w:ascii="Times New Roman" w:hAnsi="Times New Roman" w:cs="Times New Roman"/>
          <w:b/>
          <w:sz w:val="24"/>
          <w:szCs w:val="24"/>
        </w:rPr>
        <w:t>.Характеристика взаимодействия педагогического коллектива с семьями детей.</w:t>
      </w:r>
    </w:p>
    <w:p w:rsidR="00AA0E08" w:rsidRPr="00D25F17" w:rsidRDefault="00AA0E08" w:rsidP="00AA0E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E08" w:rsidRPr="00D25F17" w:rsidRDefault="00AA0E08" w:rsidP="00AA0E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17">
        <w:rPr>
          <w:rFonts w:ascii="Times New Roman" w:hAnsi="Times New Roman" w:cs="Times New Roman"/>
          <w:sz w:val="24"/>
          <w:szCs w:val="24"/>
        </w:rPr>
        <w:t xml:space="preserve">Семья является институтом первичной социализации и образования, который оказывает большое влияние на развитие ребенка в младенческом, раннем и дошкольном возрасте. Поэтому педагогам, реализующим образовательную программу, необходимо учитывать в своей работе такие факторы, как условия жизни в семье, состав семьи, ее </w:t>
      </w:r>
      <w:r w:rsidRPr="00D25F17">
        <w:rPr>
          <w:rFonts w:ascii="Times New Roman" w:hAnsi="Times New Roman" w:cs="Times New Roman"/>
          <w:sz w:val="24"/>
          <w:szCs w:val="24"/>
        </w:rPr>
        <w:lastRenderedPageBreak/>
        <w:t xml:space="preserve">ценности и традиции, а также уважать и признавать способности и достижения родителей (законных представителей) в деле воспитания и развития их детей. </w:t>
      </w:r>
    </w:p>
    <w:p w:rsidR="00AA0E08" w:rsidRPr="00D25F17" w:rsidRDefault="00AA0E08" w:rsidP="00AA0E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17">
        <w:rPr>
          <w:rFonts w:ascii="Times New Roman" w:hAnsi="Times New Roman" w:cs="Times New Roman"/>
          <w:sz w:val="24"/>
          <w:szCs w:val="24"/>
        </w:rPr>
        <w:t>Тесное сотрудничество с семьей делает успешной работу Организации. Только в диалоге обе стороны могут узнать, как ребенок ведет себя в другой жизненной среде. Обмен информацией о ребенке является основой для воспитательного партнерства между родителями (законными представителями) и воспитателями, то есть для открытого, доверительного и интенсивного сотрудничества обеих сторон в общем деле образования и воспитания детей.</w:t>
      </w:r>
    </w:p>
    <w:p w:rsidR="00AA0E08" w:rsidRPr="00D25F17" w:rsidRDefault="00AA0E08" w:rsidP="00AA0E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0E08" w:rsidRPr="00D25F17" w:rsidRDefault="00AA0E08" w:rsidP="00AA0E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17">
        <w:rPr>
          <w:rFonts w:ascii="Times New Roman" w:hAnsi="Times New Roman" w:cs="Times New Roman"/>
          <w:sz w:val="24"/>
          <w:szCs w:val="24"/>
        </w:rPr>
        <w:t xml:space="preserve">Организация предлагает родителям (законным представителям) активно участвовать в образовательной работе и в отдельных занятиях. Родители (законные представители) могут привнести в жизнь Организации свои особые умения, пригласить детей к себе на работу, поставить для них спектакль, организовать совместное посещение музея, театра, помочь с уборкой территории и вывозом мусора, сопровождать группу детей во время экскурсий и т. п. </w:t>
      </w:r>
    </w:p>
    <w:p w:rsidR="00AA0E08" w:rsidRPr="00D25F17" w:rsidRDefault="00AA0E08" w:rsidP="00AA0E0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17">
        <w:rPr>
          <w:rFonts w:ascii="Times New Roman" w:hAnsi="Times New Roman" w:cs="Times New Roman"/>
          <w:sz w:val="24"/>
          <w:szCs w:val="24"/>
        </w:rPr>
        <w:t xml:space="preserve">Разнообразные возможности для привлечения родителей (законных представителей) предоставляет проектная работа. Родители (законные представители) могут принимать участие в планировании и подготовке проектов, праздников, экскурсий и т. д., могут также самостоятельно планировать родительские мероприятия и проводить их своими силами.  Организацией поощряется обмен мнениями между </w:t>
      </w:r>
      <w:proofErr w:type="gramStart"/>
      <w:r w:rsidRPr="00D25F17">
        <w:rPr>
          <w:rFonts w:ascii="Times New Roman" w:hAnsi="Times New Roman" w:cs="Times New Roman"/>
          <w:sz w:val="24"/>
          <w:szCs w:val="24"/>
        </w:rPr>
        <w:t>родителями(</w:t>
      </w:r>
      <w:proofErr w:type="gramEnd"/>
      <w:r w:rsidRPr="00D25F17">
        <w:rPr>
          <w:rFonts w:ascii="Times New Roman" w:hAnsi="Times New Roman" w:cs="Times New Roman"/>
          <w:sz w:val="24"/>
          <w:szCs w:val="24"/>
        </w:rPr>
        <w:t>законными представителями), возникновение социальных сетей и семейная самопомощь.</w:t>
      </w:r>
    </w:p>
    <w:p w:rsidR="00AA0E08" w:rsidRDefault="00AA0E08" w:rsidP="00AA0E08">
      <w:pPr>
        <w:pStyle w:val="a4"/>
        <w:spacing w:before="0" w:beforeAutospacing="0" w:after="0" w:afterAutospacing="0"/>
        <w:ind w:firstLine="567"/>
        <w:jc w:val="both"/>
        <w:rPr>
          <w:b/>
          <w:kern w:val="20"/>
        </w:rPr>
      </w:pPr>
    </w:p>
    <w:p w:rsidR="00AA0E08" w:rsidRPr="00D25F17" w:rsidRDefault="00AA0E08" w:rsidP="00AA0E08">
      <w:pPr>
        <w:pStyle w:val="a4"/>
        <w:spacing w:before="0" w:beforeAutospacing="0" w:after="0" w:afterAutospacing="0"/>
        <w:ind w:left="1084"/>
        <w:jc w:val="both"/>
        <w:rPr>
          <w:b/>
          <w:kern w:val="20"/>
        </w:rPr>
      </w:pPr>
      <w:r>
        <w:rPr>
          <w:b/>
          <w:kern w:val="20"/>
        </w:rPr>
        <w:t>5.</w:t>
      </w:r>
      <w:r w:rsidRPr="00D25F17">
        <w:rPr>
          <w:b/>
          <w:kern w:val="20"/>
        </w:rPr>
        <w:t>Методы и формы работы с родителями: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kern w:val="20"/>
        </w:rPr>
        <w:t xml:space="preserve">– наглядно-информационные (нацелены на знакомство родителей с условиями, задачами, </w:t>
      </w:r>
      <w:r>
        <w:rPr>
          <w:kern w:val="20"/>
        </w:rPr>
        <w:t>сод</w:t>
      </w:r>
      <w:r w:rsidRPr="00D25F17">
        <w:rPr>
          <w:kern w:val="20"/>
        </w:rPr>
        <w:t>ержанием и методами воспитания детей, способствуют преодолению поверхностного суждения о роли детского сада, оказывают практическую помощь семье. К ним относятся фотографии, выставки детских работ, стенды, ширмы, папки-передвижки, а также аудиозаписи бесед с детьми, видеофрагменты организации различных видов деятельности, режимных моментов и др.);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kern w:val="20"/>
        </w:rPr>
        <w:t>– информационно-аналитические (способствуют организации общения с родителями, их основной задачей является сбор, обработка и использование данных о семье каждого воспитанника, общекультурном уровне его родителей, наличии у них необходимых педагогических знаний, отношении в семье к ребёнку, запросах, интересах, потребностях родителей в психолого-педагогической информации. Только на основе анализа этих данных возможно осуществление индивидуального, личностно-ориентированного подхода к ребёнку в условиях дошкольного учреждения и построение грамотного общения с родителями);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kern w:val="20"/>
        </w:rPr>
        <w:t>– досуговые (обеспечивают установление теплых неформальных отношений между педагогами и родителями, а также более доверительных отношений между родителями и детьми. К ним относятся проведение педагогами дошкольных учреждений совместных праздников и досугов);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kern w:val="20"/>
        </w:rPr>
        <w:t>– информационно-ознакомительные (нацелены на преодоление поверхностных представлений о работе дошкольного учреждения путем ознакомления родителей с самим дошкольным учреждением, с особенностями его работы и педагогами. К ним можно отнести «Дни открытых дверей» и др.).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В образовательном процессе дошкольного учреждения активно используются как традиционные, так и нетрадиционные формы работы с родителями воспитанников: родительские собрания; индивидуальные и групповые консультации, беседы, посещения на дому, практикумы. 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Одной из наиболее доступных форм установления связи с семьей являются </w:t>
      </w:r>
      <w:r w:rsidRPr="00D25F17">
        <w:rPr>
          <w:rFonts w:ascii="Times New Roman" w:hAnsi="Times New Roman" w:cs="Times New Roman"/>
          <w:b/>
          <w:kern w:val="20"/>
          <w:sz w:val="24"/>
          <w:szCs w:val="24"/>
        </w:rPr>
        <w:t>педагогические беседы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 с родителями. Беседа </w:t>
      </w:r>
      <w:proofErr w:type="gramStart"/>
      <w:r w:rsidRPr="00D25F17">
        <w:rPr>
          <w:rFonts w:ascii="Times New Roman" w:hAnsi="Times New Roman" w:cs="Times New Roman"/>
          <w:kern w:val="20"/>
          <w:sz w:val="24"/>
          <w:szCs w:val="24"/>
        </w:rPr>
        <w:t>может быть</w:t>
      </w:r>
      <w:proofErr w:type="gramEnd"/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 как самостоятельной формой, так и применяться в сочетании с другими, например, она может быть включена в собрание, 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lastRenderedPageBreak/>
        <w:t>посещение семьи. Целью педагогической беседы является обмен мнениями по тому или иному вопросу, ее особенность заключается в активном участии и воспитателя, и родителей. Беседа может возникать стихийно по инициативе и родителей, и педагога.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Fonts w:ascii="Times New Roman" w:hAnsi="Times New Roman" w:cs="Times New Roman"/>
          <w:b/>
          <w:kern w:val="20"/>
          <w:sz w:val="24"/>
          <w:szCs w:val="24"/>
        </w:rPr>
        <w:t>Практикумы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 организуются с целью выработки у родителей педагогических умений по воспитанию детей, эффективному расширению возникающих педагогических ситуаций, тренировка педагогического мышления.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Fonts w:ascii="Times New Roman" w:hAnsi="Times New Roman" w:cs="Times New Roman"/>
          <w:b/>
          <w:kern w:val="20"/>
          <w:sz w:val="24"/>
          <w:szCs w:val="24"/>
        </w:rPr>
        <w:t>Проведение «Дни открытых дверей»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 нацелено на ознакомление родителей со спецификой дошкольного образования, позволяет избежать многих конфликтов, вызванных незнанием и непониманием родителями специфики организации образовательного процесса детского сада.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b/>
          <w:kern w:val="20"/>
        </w:rPr>
        <w:t>Тематические консультации</w:t>
      </w:r>
      <w:r w:rsidRPr="00D25F17">
        <w:rPr>
          <w:kern w:val="20"/>
        </w:rPr>
        <w:t xml:space="preserve"> помогают ответить на все вопросы, интересующие родителей. Отличие консультации от беседы в том, что беседы предусматривают диалог, его ведет организатор бесед. Педагог стремится дать родителям квалифицированный совет, чему-то научить, помогает ближе узнать жизнь семьи и оказать помощь там, где больше всего нужна, побуждает родителей серьезно присматриваться к детям, задумываться над тем, какими путями их лучше воспитывать. Главное назначение консультации – родители убеждаются в том, что в детском саду они могут получить поддержку и совет.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Fonts w:ascii="Times New Roman" w:hAnsi="Times New Roman" w:cs="Times New Roman"/>
          <w:b/>
          <w:kern w:val="20"/>
          <w:sz w:val="24"/>
          <w:szCs w:val="24"/>
        </w:rPr>
        <w:t>Посещение семьи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 xml:space="preserve"> – индивидуальная форма работы педагога с родителями, обеспечивает знакомство с условиями жизни, интересами семьи.</w:t>
      </w:r>
    </w:p>
    <w:p w:rsidR="00AA0E08" w:rsidRPr="00D25F17" w:rsidRDefault="00AA0E08" w:rsidP="00AA0E08">
      <w:pPr>
        <w:pStyle w:val="a4"/>
        <w:spacing w:before="0" w:beforeAutospacing="0" w:after="0" w:afterAutospacing="0"/>
        <w:ind w:firstLine="567"/>
        <w:jc w:val="both"/>
        <w:rPr>
          <w:kern w:val="20"/>
        </w:rPr>
      </w:pPr>
      <w:r w:rsidRPr="00D25F17">
        <w:rPr>
          <w:kern w:val="20"/>
        </w:rPr>
        <w:t xml:space="preserve">Наиболее востребованной формой работы с родителями является </w:t>
      </w:r>
      <w:r w:rsidRPr="00A6478C">
        <w:rPr>
          <w:b/>
          <w:bCs/>
          <w:kern w:val="20"/>
        </w:rPr>
        <w:t>педагогическое просвещение и поддержка</w:t>
      </w:r>
      <w:r w:rsidRPr="00D25F17">
        <w:rPr>
          <w:kern w:val="20"/>
        </w:rPr>
        <w:t xml:space="preserve"> – целенаправленное систематическое применение наглядных средств в целях ознакомления родителей с задачами, </w:t>
      </w:r>
      <w:r>
        <w:rPr>
          <w:kern w:val="20"/>
        </w:rPr>
        <w:t>сод</w:t>
      </w:r>
      <w:r w:rsidRPr="00D25F17">
        <w:rPr>
          <w:kern w:val="20"/>
        </w:rPr>
        <w:t>ержанием, методами воспитания в детском саду, оказания практической помощи семье: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– уголок для родителей (</w:t>
      </w:r>
      <w:r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сод</w:t>
      </w: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 xml:space="preserve">ержит 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>материалы информационного характера – правила для родителей, распорядок дня, объявления различного характера; материалы, освещающие вопросы воспитания детей в детском саду и семье);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– разнообразные выставки (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>выставки детских работ, тематические выставки по определенному разделу программы);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– информационные листки (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>объявления о собраниях, событиях, экскурсиях, просьбы о помощи, благодарность добровольным помощникам и т.д.);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– папки–передвижки (</w:t>
      </w:r>
      <w:r w:rsidRPr="00D25F17">
        <w:rPr>
          <w:rFonts w:ascii="Times New Roman" w:hAnsi="Times New Roman" w:cs="Times New Roman"/>
          <w:kern w:val="20"/>
          <w:sz w:val="24"/>
          <w:szCs w:val="24"/>
        </w:rPr>
        <w:t>формируются по тематическому принципу) и другие.</w:t>
      </w:r>
    </w:p>
    <w:p w:rsidR="00AA0E08" w:rsidRPr="00D25F17" w:rsidRDefault="00AA0E08" w:rsidP="00AA0E08">
      <w:pPr>
        <w:spacing w:after="0" w:line="240" w:lineRule="auto"/>
        <w:ind w:firstLine="567"/>
        <w:jc w:val="both"/>
        <w:rPr>
          <w:rStyle w:val="a8"/>
          <w:rFonts w:ascii="Times New Roman" w:hAnsi="Times New Roman" w:cs="Times New Roman"/>
          <w:bCs/>
          <w:i w:val="0"/>
          <w:kern w:val="20"/>
          <w:sz w:val="24"/>
          <w:szCs w:val="24"/>
        </w:rPr>
      </w:pP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 xml:space="preserve">В </w:t>
      </w:r>
      <w:r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сод</w:t>
      </w:r>
      <w:r w:rsidRPr="00D25F17">
        <w:rPr>
          <w:rStyle w:val="a8"/>
          <w:rFonts w:ascii="Times New Roman" w:hAnsi="Times New Roman" w:cs="Times New Roman"/>
          <w:bCs/>
          <w:kern w:val="20"/>
          <w:sz w:val="24"/>
          <w:szCs w:val="24"/>
        </w:rPr>
        <w:t>ержание психолого-педагогической работы по освоению детьми образовательных областей могут быть включены разнообразные формы работы с родителями воспитанников: родительские собрания, беседы, консультативные встречи, мастер-классы, открытые просмотры, дни открытых дверей, семинары-практикумы, совместные проекты, конференции, викторины и др.</w:t>
      </w:r>
    </w:p>
    <w:p w:rsidR="00AA0E08" w:rsidRPr="00D25F17" w:rsidRDefault="00AA0E08" w:rsidP="00AA0E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0E08" w:rsidRDefault="00AA0E08" w:rsidP="00AA0E08">
      <w:pPr>
        <w:tabs>
          <w:tab w:val="left" w:pos="567"/>
        </w:tabs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 w:rsidRPr="00D25F17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Программа также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сод</w:t>
      </w:r>
      <w:r w:rsidRPr="00D25F17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ержит рекомендации по развивающему оцениванию достижения целей в форме педагогической и психологической диагностики развития детей, а также качества реализации основной общеобразовательной программы Организации. Система оценивания качества реализации программы ДОО направлена в первую очередь на оценивание созданных условий внутри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организации.</w:t>
      </w:r>
    </w:p>
    <w:p w:rsidR="00A538E3" w:rsidRDefault="00AA0E08"/>
    <w:sectPr w:rsidR="00A53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53792"/>
    <w:multiLevelType w:val="multilevel"/>
    <w:tmpl w:val="343684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40C688A"/>
    <w:multiLevelType w:val="multilevel"/>
    <w:tmpl w:val="755CB9F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34474C6D"/>
    <w:multiLevelType w:val="hybridMultilevel"/>
    <w:tmpl w:val="82C05DC6"/>
    <w:lvl w:ilvl="0" w:tplc="3732EB40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51160403"/>
    <w:multiLevelType w:val="hybridMultilevel"/>
    <w:tmpl w:val="1B48FF0A"/>
    <w:lvl w:ilvl="0" w:tplc="4F90D88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D177F"/>
    <w:multiLevelType w:val="multilevel"/>
    <w:tmpl w:val="6A6D177F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E08"/>
    <w:rsid w:val="0008732A"/>
    <w:rsid w:val="00AA0E08"/>
    <w:rsid w:val="00C4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2E9C"/>
  <w15:chartTrackingRefBased/>
  <w15:docId w15:val="{D90CE40C-B803-432C-B604-E5CEC7F47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E08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A0E08"/>
    <w:pPr>
      <w:ind w:left="720"/>
      <w:contextualSpacing/>
    </w:pPr>
  </w:style>
  <w:style w:type="paragraph" w:customStyle="1" w:styleId="6">
    <w:name w:val="Основной текст6"/>
    <w:basedOn w:val="a"/>
    <w:rsid w:val="00AA0E08"/>
    <w:pPr>
      <w:widowControl w:val="0"/>
      <w:shd w:val="clear" w:color="auto" w:fill="FFFFFF"/>
      <w:spacing w:before="2640" w:after="60" w:line="0" w:lineRule="atLeast"/>
      <w:ind w:hanging="560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paragraph" w:customStyle="1" w:styleId="1">
    <w:name w:val="Абзац списка1"/>
    <w:basedOn w:val="a"/>
    <w:rsid w:val="00AA0E08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Normal (Web)"/>
    <w:aliases w:val="Знак Знак"/>
    <w:basedOn w:val="a"/>
    <w:link w:val="a5"/>
    <w:unhideWhenUsed/>
    <w:qFormat/>
    <w:rsid w:val="00AA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Знак Знак Знак"/>
    <w:link w:val="a4"/>
    <w:locked/>
    <w:rsid w:val="00AA0E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Обычный New"/>
    <w:basedOn w:val="a"/>
    <w:link w:val="New0"/>
    <w:autoRedefine/>
    <w:qFormat/>
    <w:rsid w:val="00AA0E08"/>
    <w:pPr>
      <w:tabs>
        <w:tab w:val="left" w:pos="567"/>
        <w:tab w:val="left" w:pos="709"/>
      </w:tabs>
      <w:autoSpaceDE w:val="0"/>
      <w:autoSpaceDN w:val="0"/>
      <w:adjustRightInd w:val="0"/>
      <w:spacing w:after="0" w:line="240" w:lineRule="auto"/>
      <w:ind w:firstLine="567"/>
      <w:jc w:val="center"/>
    </w:pPr>
    <w:rPr>
      <w:rFonts w:ascii="Times New Roman" w:eastAsia="SimSun" w:hAnsi="Times New Roman" w:cs="Times New Roman"/>
      <w:b/>
      <w:bCs/>
      <w:color w:val="000000"/>
      <w:sz w:val="28"/>
      <w:szCs w:val="28"/>
    </w:rPr>
  </w:style>
  <w:style w:type="character" w:customStyle="1" w:styleId="New0">
    <w:name w:val="Обычный New Знак"/>
    <w:link w:val="New"/>
    <w:rsid w:val="00AA0E08"/>
    <w:rPr>
      <w:rFonts w:ascii="Times New Roman" w:eastAsia="SimSun" w:hAnsi="Times New Roman" w:cs="Times New Roman"/>
      <w:b/>
      <w:bCs/>
      <w:color w:val="000000"/>
      <w:sz w:val="28"/>
      <w:szCs w:val="28"/>
    </w:rPr>
  </w:style>
  <w:style w:type="paragraph" w:styleId="a6">
    <w:name w:val="Body Text"/>
    <w:aliases w:val=" Знак1"/>
    <w:basedOn w:val="a"/>
    <w:link w:val="a7"/>
    <w:uiPriority w:val="1"/>
    <w:qFormat/>
    <w:rsid w:val="00AA0E0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aliases w:val=" Знак1 Знак"/>
    <w:basedOn w:val="a0"/>
    <w:link w:val="a6"/>
    <w:uiPriority w:val="1"/>
    <w:rsid w:val="00AA0E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Emphasis"/>
    <w:qFormat/>
    <w:rsid w:val="00AA0E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2331</Words>
  <Characters>13290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2021-11-09T09:27:00Z</dcterms:created>
  <dcterms:modified xsi:type="dcterms:W3CDTF">2021-11-09T09:28:00Z</dcterms:modified>
</cp:coreProperties>
</file>